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48" w:rsidRPr="001262FA" w:rsidRDefault="001262FA">
      <w:pPr>
        <w:rPr>
          <w:b/>
        </w:rPr>
      </w:pPr>
      <w:r w:rsidRPr="001262FA">
        <w:rPr>
          <w:b/>
        </w:rPr>
        <w:t>Договор-оферта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Интернет-магазин чая, кофе и подарков «Птица счастья», расположенный на доменном имени </w:t>
      </w:r>
      <w:hyperlink r:id="rId4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ООО Психологический центр семьи и здоровья «Птица счастья», в лице генерального директора Еловой Марии Юрьевн</w:t>
      </w:r>
      <w:proofErr w:type="gram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ы(</w:t>
      </w:r>
      <w:proofErr w:type="gram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ИНН: 5003124733), и юридическим адресом: улица Крымская, д. 21, корп./ст. к. 1, кв./</w:t>
      </w:r>
      <w:proofErr w:type="spell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оф</w:t>
      </w:r>
      <w:proofErr w:type="spell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 xml:space="preserve">. помещен.2, Московская область, р-н ленинский, г. Боброво, в лице Еловой Марии Юрьевны, именуемое в </w:t>
      </w:r>
      <w:proofErr w:type="gram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дальнейшем</w:t>
      </w:r>
      <w:proofErr w:type="gram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 xml:space="preserve"> «Продавец», публикует Публичную оферту о продаже Товара дистанционным способом.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1. ОПРЕДЕЛЕНИЕ ТЕРМИНОВ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1.1. Публичная оферта (далее - «Оферта») - публичное предложение Продавца, адресованное неопределенному кругу лиц, заключить с Продавцом договор купли-продажи товара дистанционным способом (далее - «Договор») на условиях, содержащихся в настоящей Оферте, включая все Приложения.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1.2. Заказ Товара на сайте </w:t>
      </w:r>
      <w:hyperlink r:id="rId5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– позиции указанные Покупателем из ассортимента Товара, предложенного к продаже, при оформлении заявки на приобретение Товара на сайте </w:t>
      </w:r>
      <w:hyperlink r:id="rId6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или через Оператора.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2. ОБЩИЕ ПОЛОЖЕНИЯ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2.1. Заказ Покупателем Товара, размещенного на сайте </w:t>
      </w:r>
      <w:hyperlink r:id="rId7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означает, что Покупатель согласен со всеми условиями настоящей Оферты.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2.2. Администрация сайта </w:t>
      </w:r>
      <w:hyperlink r:id="rId8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имеет право вносить изменения в Оферту без уведомления Покупателя.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2.3. Срок действия Оферты не ограничен, если иное не указано на сайте </w:t>
      </w:r>
      <w:hyperlink r:id="rId9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2.4. Продавец предоставляет Покупателю полную и достоверную информацию о Товаре, включая информацию об основных потребительских свойствах Товара, месте изготовления, а также информацию о гарантийном сроке и сроке годности Товара на сайте </w:t>
      </w:r>
      <w:hyperlink r:id="rId10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, в разделе название раздела.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3. ЦЕНА ТОВАРА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3.1. Цена на каждую позицию Товара указана на сайте </w:t>
      </w:r>
      <w:hyperlink r:id="rId11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3.2. Продавец имеет право в одностороннем порядке изменить цену на любую позицию Товара.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3.3. В случае изменения цены на заказанный Товар Продавец обязуется в течение трех рабочих дней проинформировать Покупателя об изменении цены Товара.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3.4. Покупатель вправе подтвердить либо аннулировать Заказ на приобретение Товара, если цена изменена Продавцом после оформления Заказа.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3.5. Изменение Продавцом цены на оплаченный Покупателем Товар не допускается.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3.6. Продавец указывает стоимость доставки Товара на сайте </w:t>
      </w:r>
      <w:hyperlink r:id="rId12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либо сообщает Покупателю при оформлении заказа Оператором.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 xml:space="preserve"> 3.7. Обязательства Покупателя по оплате Товара считаются исполненными с момента 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lastRenderedPageBreak/>
        <w:t>поступления Продавцом денежных средств.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3.8. Продавец может вернуть деньги Покупателю за оплаченный товар в течение пяти дней, по причинам: изменения цены в период заказа и оплаты товара, отсутствия товара в наличии, технического сбоя на сайте, в результате которого цены отображались неверно.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3.9. Расчеты между Продавцом и Покупателем за Товар производятся способами, указанными на сайте </w:t>
      </w:r>
      <w:hyperlink r:id="rId13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4. ОФОРМЛЕНИЕ ЗАКАЗА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4.1. Заказ Товара осуществляется Покупателем через Оператора по телефону номер телефона или через сервис сайта </w:t>
      </w:r>
      <w:hyperlink r:id="rId14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4.2. При регистрации на сайте </w:t>
      </w:r>
      <w:hyperlink r:id="rId15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Покупатель обязуется предоставить следующую регистрационную информацию: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4.2.1. фамилия, имя, отчество Покупателя или указанного им лица (получателя);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4.2.2. адрес, по которому следует доставить Товар (если доставка до адреса Покупателя);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4.2.3. адрес электронной почты;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4.2.4. контактный телефон.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4.3. Наименование, количество, ассортимент, артикул, цена выбранного Покупателем Товара указываются в корзине Покупателя на сайте </w:t>
      </w:r>
      <w:hyperlink r:id="rId16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4.4. Если Продавцу необходима дополнительная информация, он вправе запросить ее у Покупателя. В случае не предоставления необходимой информации Покупателем, Продавец не несет ответственности за выбранный Покупателем Товар.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4.5. При оформлении Заказа через Оператора (п. 4.1. настоящей Оферты) Покупатель обязуется предоставить информацию, указанную в п. 4.2. настоящей Оферты.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4.6. Принятие Покупателем условий настоящей Оферты осуществляется посредством внесения Покупателем соответствующих данных в регистрационную форму на сайте </w:t>
      </w:r>
      <w:hyperlink r:id="rId17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 или при оформлении Заказа через Оператора. После оформления Заказа через Оператора данные о Покупателе регистрируются в базе данных Продавца. Утвердив Заказ выбранного Товара, Покупатель предоставляет Оператору необходимую информацию в соответствии с порядком, указанном в п. 4.2. настоящей Оферты.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4.7. Продавец не несет ответственности за содержание и достоверность информации, предоставленной Покупателем при оформлении Заказа.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4.8. Покупатель несет ответственность за достоверность предоставленной информации при оформлении Заказа.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4.9. Договор купли-продажи дистанционным способом между Продавцом и Покупателем считается заключенным с момента выдачи Продавцом Покупателю кассового или товарного чека либо иного документа, подтверждающего оплату Товара.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5. ДОСТАВКА И ПЕРЕДАЧА ТОВАРА ПОКУПАТЕЛЮ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5.1. Продавец оказывает Покупателю услуги по доставке Товара одним из способов указанных на сайте </w:t>
      </w:r>
      <w:hyperlink r:id="rId18" w:tooltip="https://www.happyteacoffee.ru/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https://www.happyteacoffee.ru/</w:t>
        </w:r>
      </w:hyperlink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5.2. Если Договор купли-продажи товара дистанционным способом (далее – Договор) заключен с условием о доставке Товара Покупателю, Продавец обязан в установленный Договором срок доставить Товар в место, указанное Покупателем, а если место доставки Товара Покупателем не указано, то по месту его жительства или регистрации.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5.3. Место доставки Товара Покупатель указывает при оформлении Заказа на приобретение Товара.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lastRenderedPageBreak/>
        <w:t> 5.4. Срок доставки Товара Покупателю состоит из срока обработки заказа и срока доставки.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5.5. Доставленный Товар передается Покупателю, а при отсутствии Покупателя - любому лицу, предъявившему квитанцию или иной документ, подтверждающий заключение Договора или оформление доставки Товара.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5.6. В момент передачи Товара в обязательном порядке в письменной форме Покупателю сообщаются сведения, предусмотренные в Приложении № номер к Договору.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5.7. Информация о Товаре доводится до сведения Покупателя в технической документации, прилагаемой к Товару, на этикетках, путем нанесения маркировки или иным способом, принятым для отдельных видов товаров.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5.8. Сведения об обязательном подтверждении соответствия Товара представляются в порядке и способами, которые установлены законодательством Российской Федерации о техническом регулировании, и включают в себя сведения о номере документа, подтверждающего такое соответствие, о сроке его действия и об организации, его выдавшей.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6. РЕКВИЗИТЫ ПРОДАВЦА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Продавец: ООО Психологический центр семьи и здоровья «Птица счастья»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Название организации: ООО Психологический центр семьи и здоровья «Птица счастья»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ИНН: 5003124733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КПП:500301001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Банк: АО «Альфа Банк»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Корр./счёт: 30101810200000000593</w:t>
      </w:r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БИК: 044525593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Юридический адрес: улица Крымская, д. 21, корп./ст. к. 1, кв./</w:t>
      </w:r>
      <w:proofErr w:type="spell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оф</w:t>
      </w:r>
      <w:proofErr w:type="spell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. помещен.2, Московская область, р-н ленинский, г. Боброво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Тел.: +7-936-256-79-97</w:t>
      </w: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br/>
        <w:t> </w:t>
      </w:r>
      <w:proofErr w:type="spell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Эл</w:t>
      </w:r>
      <w:proofErr w:type="gram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.п</w:t>
      </w:r>
      <w:proofErr w:type="gram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очта</w:t>
      </w:r>
      <w:proofErr w:type="spell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: </w:t>
      </w:r>
      <w:hyperlink r:id="rId19" w:tooltip="mailto:teaPS2025@gmail.ru" w:history="1">
        <w:r w:rsidRPr="001262FA">
          <w:rPr>
            <w:rFonts w:ascii="Helvetica" w:eastAsia="Times New Roman" w:hAnsi="Helvetica" w:cs="Helvetica"/>
            <w:color w:val="161616"/>
            <w:sz w:val="21"/>
            <w:u w:val="single"/>
          </w:rPr>
          <w:t>teaPS2025@gmail.ru</w:t>
        </w:r>
      </w:hyperlink>
    </w:p>
    <w:p w:rsidR="001262FA" w:rsidRPr="001262FA" w:rsidRDefault="001262FA" w:rsidP="001262F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61616"/>
          <w:sz w:val="21"/>
          <w:szCs w:val="21"/>
        </w:rPr>
      </w:pPr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 xml:space="preserve">Адрес фактического осуществления торговой деятельности: Обособленное подразделение ООО Центр Психологии "Птица счастья "МО Подольский район </w:t>
      </w:r>
      <w:proofErr w:type="spell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д</w:t>
      </w:r>
      <w:proofErr w:type="spell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 xml:space="preserve"> Бережки ЖК Каскад парк </w:t>
      </w:r>
      <w:proofErr w:type="spell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д</w:t>
      </w:r>
      <w:proofErr w:type="spell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 xml:space="preserve"> 51 </w:t>
      </w:r>
      <w:proofErr w:type="spellStart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оф</w:t>
      </w:r>
      <w:proofErr w:type="spellEnd"/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 xml:space="preserve"> 3</w:t>
      </w:r>
    </w:p>
    <w:p w:rsidR="001262FA" w:rsidRDefault="001262FA" w:rsidP="001262FA">
      <w:r w:rsidRPr="001262FA">
        <w:rPr>
          <w:rFonts w:ascii="Helvetica" w:eastAsia="Times New Roman" w:hAnsi="Helvetica" w:cs="Helvetica"/>
          <w:color w:val="161616"/>
          <w:sz w:val="21"/>
          <w:szCs w:val="21"/>
        </w:rPr>
        <w:t>Внимательно ознакомьтесь с текстом публичной оферты, и, если Вы не согласны с каким-либо пунктом оферты, Вы вправе отказаться от покупки Товаров, предоставляемых Продавцом, и не совершать действий, указанный в п. 2.1. настоящей Оферты.</w:t>
      </w:r>
    </w:p>
    <w:sectPr w:rsidR="001262FA" w:rsidSect="00C0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2FA"/>
    <w:rsid w:val="001262FA"/>
    <w:rsid w:val="00C03B48"/>
    <w:rsid w:val="00C1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262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ppyteacoffee.ru/" TargetMode="External"/><Relationship Id="rId13" Type="http://schemas.openxmlformats.org/officeDocument/2006/relationships/hyperlink" Target="https://www.happyteacoffee.ru/" TargetMode="External"/><Relationship Id="rId18" Type="http://schemas.openxmlformats.org/officeDocument/2006/relationships/hyperlink" Target="https://www.happyteacoffee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happyteacoffee.ru/" TargetMode="External"/><Relationship Id="rId12" Type="http://schemas.openxmlformats.org/officeDocument/2006/relationships/hyperlink" Target="https://www.happyteacoffee.ru/" TargetMode="External"/><Relationship Id="rId17" Type="http://schemas.openxmlformats.org/officeDocument/2006/relationships/hyperlink" Target="https://www.happyteacoffe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appyteacoffee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happyteacoffee.ru/" TargetMode="External"/><Relationship Id="rId11" Type="http://schemas.openxmlformats.org/officeDocument/2006/relationships/hyperlink" Target="https://www.happyteacoffee.ru/" TargetMode="External"/><Relationship Id="rId5" Type="http://schemas.openxmlformats.org/officeDocument/2006/relationships/hyperlink" Target="https://www.happyteacoffee.ru/" TargetMode="External"/><Relationship Id="rId15" Type="http://schemas.openxmlformats.org/officeDocument/2006/relationships/hyperlink" Target="https://www.happyteacoffee.ru/" TargetMode="External"/><Relationship Id="rId10" Type="http://schemas.openxmlformats.org/officeDocument/2006/relationships/hyperlink" Target="https://www.happyteacoffee.ru/" TargetMode="External"/><Relationship Id="rId19" Type="http://schemas.openxmlformats.org/officeDocument/2006/relationships/hyperlink" Target="mailto:teaPS2025@gmail.ru" TargetMode="External"/><Relationship Id="rId4" Type="http://schemas.openxmlformats.org/officeDocument/2006/relationships/hyperlink" Target="https://www.happyteacoffee.ru/" TargetMode="External"/><Relationship Id="rId9" Type="http://schemas.openxmlformats.org/officeDocument/2006/relationships/hyperlink" Target="https://www.happyteacoffee.ru/" TargetMode="External"/><Relationship Id="rId14" Type="http://schemas.openxmlformats.org/officeDocument/2006/relationships/hyperlink" Target="https://www.happyteacoffe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1312</Words>
  <Characters>7481</Characters>
  <Application>Microsoft Office Word</Application>
  <DocSecurity>0</DocSecurity>
  <Lines>62</Lines>
  <Paragraphs>17</Paragraphs>
  <ScaleCrop>false</ScaleCrop>
  <Company/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2025-10-10T10:19:00Z</dcterms:created>
  <dcterms:modified xsi:type="dcterms:W3CDTF">2025-10-10T10:19:00Z</dcterms:modified>
</cp:coreProperties>
</file>